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CD" w:rsidRDefault="00F478CD" w:rsidP="00F478CD">
      <w:pPr>
        <w:jc w:val="center"/>
        <w:rPr>
          <w:rFonts w:ascii="Arial" w:hAnsi="Arial" w:cs="Arial"/>
          <w:b/>
        </w:rPr>
      </w:pPr>
      <w:bookmarkStart w:id="0" w:name="_GoBack"/>
      <w:bookmarkEnd w:id="0"/>
    </w:p>
    <w:p w:rsidR="00F478CD" w:rsidRDefault="00F478CD" w:rsidP="00F478CD">
      <w:pPr>
        <w:jc w:val="center"/>
        <w:rPr>
          <w:rFonts w:ascii="Arial" w:hAnsi="Arial" w:cs="Arial"/>
          <w:b/>
        </w:rPr>
      </w:pPr>
    </w:p>
    <w:p w:rsidR="00F478CD" w:rsidRDefault="00F478CD" w:rsidP="00F478CD">
      <w:pPr>
        <w:jc w:val="center"/>
        <w:rPr>
          <w:rFonts w:ascii="Arial" w:hAnsi="Arial" w:cs="Arial"/>
          <w:b/>
        </w:rPr>
      </w:pPr>
    </w:p>
    <w:p w:rsidR="00F478CD" w:rsidRPr="008D6454" w:rsidRDefault="00F478CD" w:rsidP="00F478CD">
      <w:pPr>
        <w:jc w:val="center"/>
        <w:rPr>
          <w:rFonts w:ascii="Arial" w:hAnsi="Arial" w:cs="Arial"/>
          <w:b/>
        </w:rPr>
      </w:pPr>
      <w:r w:rsidRPr="008D6454">
        <w:rPr>
          <w:rFonts w:ascii="Arial" w:hAnsi="Arial" w:cs="Arial"/>
          <w:b/>
        </w:rPr>
        <w:t>Forschungsprojekt am Institut für Biochemie und</w:t>
      </w:r>
      <w:r>
        <w:rPr>
          <w:rFonts w:ascii="Arial" w:hAnsi="Arial" w:cs="Arial"/>
          <w:b/>
        </w:rPr>
        <w:t xml:space="preserve"> </w:t>
      </w:r>
      <w:r w:rsidRPr="008D6454">
        <w:rPr>
          <w:rFonts w:ascii="Arial" w:hAnsi="Arial" w:cs="Arial"/>
          <w:b/>
        </w:rPr>
        <w:t>Molekularbiologie I</w:t>
      </w:r>
    </w:p>
    <w:p w:rsidR="00F478CD" w:rsidRPr="008D6454" w:rsidRDefault="00F478CD" w:rsidP="00F478CD">
      <w:pPr>
        <w:jc w:val="center"/>
        <w:rPr>
          <w:rFonts w:ascii="Arial" w:hAnsi="Arial" w:cs="Arial"/>
        </w:rPr>
      </w:pPr>
    </w:p>
    <w:p w:rsidR="00F478CD" w:rsidRPr="008D6454" w:rsidRDefault="00F478CD" w:rsidP="00F478CD">
      <w:pPr>
        <w:jc w:val="center"/>
        <w:rPr>
          <w:rFonts w:ascii="Arial" w:hAnsi="Arial" w:cs="Arial"/>
        </w:rPr>
      </w:pPr>
      <w:r w:rsidRPr="008D6454">
        <w:rPr>
          <w:rFonts w:ascii="Arial" w:hAnsi="Arial" w:cs="Arial"/>
        </w:rPr>
        <w:t>Masterarbeit in Biologie oder Biochemie</w:t>
      </w:r>
    </w:p>
    <w:p w:rsidR="00F478CD" w:rsidRPr="008D6454" w:rsidRDefault="00F478CD" w:rsidP="00F478CD">
      <w:pPr>
        <w:jc w:val="center"/>
        <w:rPr>
          <w:rFonts w:ascii="Arial" w:hAnsi="Arial" w:cs="Arial"/>
        </w:rPr>
      </w:pPr>
    </w:p>
    <w:p w:rsidR="00F478CD" w:rsidRPr="008D6454" w:rsidRDefault="00F478CD" w:rsidP="00F478CD">
      <w:pPr>
        <w:jc w:val="center"/>
        <w:rPr>
          <w:rFonts w:ascii="Arial" w:hAnsi="Arial" w:cs="Arial"/>
          <w:b/>
        </w:rPr>
      </w:pPr>
      <w:r w:rsidRPr="008D6454">
        <w:rPr>
          <w:rFonts w:ascii="Arial" w:hAnsi="Arial" w:cs="Arial"/>
          <w:b/>
        </w:rPr>
        <w:t>“Nachweis und Quantifizierung der intrazellulären Synthese von</w:t>
      </w:r>
    </w:p>
    <w:p w:rsidR="00F478CD" w:rsidRPr="008D6454" w:rsidRDefault="00F478CD" w:rsidP="00F478CD">
      <w:pPr>
        <w:jc w:val="center"/>
        <w:rPr>
          <w:rFonts w:ascii="Arial" w:hAnsi="Arial" w:cs="Arial"/>
          <w:b/>
        </w:rPr>
      </w:pPr>
      <w:r w:rsidRPr="008D6454">
        <w:rPr>
          <w:rFonts w:ascii="Arial" w:hAnsi="Arial" w:cs="Arial"/>
          <w:b/>
        </w:rPr>
        <w:t xml:space="preserve">Kohlenmonoxid durch </w:t>
      </w:r>
      <w:proofErr w:type="spellStart"/>
      <w:r>
        <w:rPr>
          <w:rFonts w:ascii="Arial" w:hAnsi="Arial" w:cs="Arial"/>
          <w:b/>
        </w:rPr>
        <w:t>Hämoxygenasen</w:t>
      </w:r>
      <w:proofErr w:type="spellEnd"/>
      <w:r w:rsidRPr="008D6454">
        <w:rPr>
          <w:rFonts w:ascii="Arial" w:hAnsi="Arial" w:cs="Arial"/>
          <w:b/>
        </w:rPr>
        <w:t>“</w:t>
      </w:r>
    </w:p>
    <w:p w:rsidR="00F478CD" w:rsidRDefault="00F478CD" w:rsidP="00F478CD">
      <w:pPr>
        <w:jc w:val="both"/>
        <w:rPr>
          <w:rFonts w:ascii="Arial" w:hAnsi="Arial" w:cs="Arial"/>
        </w:rPr>
      </w:pPr>
      <w:r w:rsidRPr="008D6454">
        <w:rPr>
          <w:rFonts w:ascii="Arial" w:hAnsi="Arial" w:cs="Arial"/>
        </w:rPr>
        <w:t xml:space="preserve"> </w:t>
      </w:r>
    </w:p>
    <w:p w:rsidR="00F478CD" w:rsidRPr="008D6454" w:rsidRDefault="00F478CD" w:rsidP="00F478CD">
      <w:pPr>
        <w:jc w:val="both"/>
        <w:rPr>
          <w:rFonts w:ascii="Arial" w:hAnsi="Arial" w:cs="Arial"/>
        </w:rPr>
      </w:pPr>
    </w:p>
    <w:p w:rsidR="00F478CD" w:rsidRPr="00F478CD" w:rsidRDefault="00F478CD" w:rsidP="00F478CD">
      <w:pPr>
        <w:spacing w:line="276" w:lineRule="auto"/>
        <w:jc w:val="both"/>
        <w:rPr>
          <w:rFonts w:ascii="Arial Narrow" w:hAnsi="Arial Narrow" w:cs="Arial"/>
        </w:rPr>
      </w:pPr>
      <w:r w:rsidRPr="00F478CD">
        <w:rPr>
          <w:rFonts w:ascii="Arial Narrow" w:hAnsi="Arial Narrow" w:cs="Arial"/>
        </w:rPr>
        <w:t xml:space="preserve">Kohlenmonoxid (CO) bindet an das Eisenzentralatom in Häm-Strukturen und entwickelt bekanntermaßen eine toxische Wirkung über die Bindung an Hämoglobin. Zahlreiche Studien weisen darauf hin, dass das Molekül aber auch gezielt innerhalb der Zelle gebildet wird und -  ähnlich wie Stickstoffmonoxid - als Signalmolekül dient. Die Biosynthese von CO erfolgt über </w:t>
      </w:r>
      <w:proofErr w:type="spellStart"/>
      <w:r w:rsidRPr="00F478CD">
        <w:rPr>
          <w:rFonts w:ascii="Arial Narrow" w:hAnsi="Arial Narrow" w:cs="Arial"/>
        </w:rPr>
        <w:t>Hämoxygenasen</w:t>
      </w:r>
      <w:proofErr w:type="spellEnd"/>
      <w:r w:rsidRPr="00F478CD">
        <w:rPr>
          <w:rFonts w:ascii="Arial Narrow" w:hAnsi="Arial Narrow" w:cs="Arial"/>
        </w:rPr>
        <w:t xml:space="preserve">, </w:t>
      </w:r>
      <w:proofErr w:type="gramStart"/>
      <w:r w:rsidRPr="00F478CD">
        <w:rPr>
          <w:rFonts w:ascii="Arial Narrow" w:hAnsi="Arial Narrow" w:cs="Arial"/>
        </w:rPr>
        <w:t>die Häm</w:t>
      </w:r>
      <w:proofErr w:type="gramEnd"/>
      <w:r w:rsidRPr="00F478CD">
        <w:rPr>
          <w:rFonts w:ascii="Arial Narrow" w:hAnsi="Arial Narrow" w:cs="Arial"/>
        </w:rPr>
        <w:t xml:space="preserve"> zu Biliverdin und CO </w:t>
      </w:r>
      <w:proofErr w:type="spellStart"/>
      <w:r w:rsidRPr="00F478CD">
        <w:rPr>
          <w:rFonts w:ascii="Arial Narrow" w:hAnsi="Arial Narrow" w:cs="Arial"/>
        </w:rPr>
        <w:t>verstoffwechseln</w:t>
      </w:r>
      <w:proofErr w:type="spellEnd"/>
      <w:r w:rsidRPr="00F478CD">
        <w:rPr>
          <w:rFonts w:ascii="Arial Narrow" w:hAnsi="Arial Narrow" w:cs="Arial"/>
        </w:rPr>
        <w:t xml:space="preserve">. Zielstrukturen des Signalmoleküls CO sind wahrscheinlich Komponenten der Atmungskette und andere intrazelluläre Eisen-Proteine. Eine zentrale Rolle bei der Regulation der CO-Produktion wird der Hämoxygenase-1 (HO-1) zugeschrieben. Als Reaktion auf externe Stressoren (oxidativer Stress, UV, </w:t>
      </w:r>
      <w:proofErr w:type="spellStart"/>
      <w:r w:rsidRPr="00F478CD">
        <w:rPr>
          <w:rFonts w:ascii="Arial Narrow" w:hAnsi="Arial Narrow" w:cs="Arial"/>
        </w:rPr>
        <w:t>elektrophile</w:t>
      </w:r>
      <w:proofErr w:type="spellEnd"/>
      <w:r w:rsidRPr="00F478CD">
        <w:rPr>
          <w:rFonts w:ascii="Arial Narrow" w:hAnsi="Arial Narrow" w:cs="Arial"/>
        </w:rPr>
        <w:t xml:space="preserve"> Reagenzien) findet man eine erhöhte Expression des Enzyms, was auf </w:t>
      </w:r>
      <w:proofErr w:type="spellStart"/>
      <w:r w:rsidRPr="00F478CD">
        <w:rPr>
          <w:rFonts w:ascii="Arial Narrow" w:hAnsi="Arial Narrow" w:cs="Arial"/>
        </w:rPr>
        <w:t>mRNA</w:t>
      </w:r>
      <w:proofErr w:type="spellEnd"/>
      <w:r w:rsidRPr="00F478CD">
        <w:rPr>
          <w:rFonts w:ascii="Arial Narrow" w:hAnsi="Arial Narrow" w:cs="Arial"/>
        </w:rPr>
        <w:t xml:space="preserve">- und Proteinebene nachgewiesen ist. Ob die gesteigerte Expression der HO-1 letztendlich auch mit einer erhöhten intrazellulären CO-Bildung assoziiert ist, soll im Rahmen des Projektes abgeklärt werden. In Vorarbeiten wurden verschiedene molekulare Sensoren zur Erfassung von intrazellulärem CO etabliert und sollen nun genutzt werden um endogen synthetisiertes CO nachzuweisen bzw. zu quantifizieren. </w:t>
      </w:r>
    </w:p>
    <w:p w:rsidR="00F478CD" w:rsidRPr="00F478CD" w:rsidRDefault="00F478CD" w:rsidP="00F478CD">
      <w:pPr>
        <w:spacing w:line="276" w:lineRule="auto"/>
        <w:jc w:val="both"/>
        <w:rPr>
          <w:rFonts w:ascii="Arial Narrow" w:hAnsi="Arial Narrow" w:cs="Arial"/>
        </w:rPr>
      </w:pPr>
      <w:r w:rsidRPr="00F478CD">
        <w:rPr>
          <w:rFonts w:ascii="Arial Narrow" w:hAnsi="Arial Narrow" w:cs="Arial"/>
        </w:rPr>
        <w:t xml:space="preserve"> </w:t>
      </w:r>
    </w:p>
    <w:p w:rsidR="00F478CD" w:rsidRPr="00F478CD" w:rsidRDefault="00F478CD" w:rsidP="00F478CD">
      <w:pPr>
        <w:spacing w:line="276" w:lineRule="auto"/>
        <w:jc w:val="both"/>
        <w:rPr>
          <w:rFonts w:ascii="Arial Narrow" w:hAnsi="Arial Narrow" w:cs="Arial"/>
        </w:rPr>
      </w:pPr>
      <w:r w:rsidRPr="00F478CD">
        <w:rPr>
          <w:rFonts w:ascii="Arial Narrow" w:hAnsi="Arial Narrow" w:cs="Arial"/>
        </w:rPr>
        <w:t>Methodenspektrum:</w:t>
      </w:r>
    </w:p>
    <w:p w:rsidR="00F478CD" w:rsidRPr="00F478CD" w:rsidRDefault="00F478CD" w:rsidP="00F478CD">
      <w:pPr>
        <w:pStyle w:val="Listenabsatz"/>
        <w:numPr>
          <w:ilvl w:val="0"/>
          <w:numId w:val="2"/>
        </w:numPr>
        <w:jc w:val="both"/>
        <w:rPr>
          <w:rFonts w:ascii="Arial Narrow" w:hAnsi="Arial Narrow" w:cs="Arial"/>
          <w:sz w:val="24"/>
          <w:szCs w:val="24"/>
        </w:rPr>
      </w:pPr>
      <w:r w:rsidRPr="00F478CD">
        <w:rPr>
          <w:rFonts w:ascii="Arial Narrow" w:hAnsi="Arial Narrow" w:cs="Arial"/>
          <w:sz w:val="24"/>
          <w:szCs w:val="24"/>
        </w:rPr>
        <w:t>Messungen des zellulären Energiestoffwechsels (</w:t>
      </w:r>
      <w:proofErr w:type="spellStart"/>
      <w:r w:rsidRPr="00F478CD">
        <w:rPr>
          <w:rFonts w:ascii="Arial Narrow" w:hAnsi="Arial Narrow" w:cs="Arial"/>
          <w:sz w:val="24"/>
          <w:szCs w:val="24"/>
        </w:rPr>
        <w:t>extracellular</w:t>
      </w:r>
      <w:proofErr w:type="spellEnd"/>
      <w:r w:rsidRPr="00F478CD">
        <w:rPr>
          <w:rFonts w:ascii="Arial Narrow" w:hAnsi="Arial Narrow" w:cs="Arial"/>
          <w:sz w:val="24"/>
          <w:szCs w:val="24"/>
        </w:rPr>
        <w:t xml:space="preserve"> </w:t>
      </w:r>
      <w:proofErr w:type="spellStart"/>
      <w:r w:rsidRPr="00F478CD">
        <w:rPr>
          <w:rFonts w:ascii="Arial Narrow" w:hAnsi="Arial Narrow" w:cs="Arial"/>
          <w:sz w:val="24"/>
          <w:szCs w:val="24"/>
        </w:rPr>
        <w:t>flux</w:t>
      </w:r>
      <w:proofErr w:type="spellEnd"/>
      <w:r w:rsidRPr="00F478CD">
        <w:rPr>
          <w:rFonts w:ascii="Arial Narrow" w:hAnsi="Arial Narrow" w:cs="Arial"/>
          <w:sz w:val="24"/>
          <w:szCs w:val="24"/>
        </w:rPr>
        <w:t xml:space="preserve"> </w:t>
      </w:r>
      <w:proofErr w:type="spellStart"/>
      <w:r w:rsidRPr="00F478CD">
        <w:rPr>
          <w:rFonts w:ascii="Arial Narrow" w:hAnsi="Arial Narrow" w:cs="Arial"/>
          <w:sz w:val="24"/>
          <w:szCs w:val="24"/>
        </w:rPr>
        <w:t>analysis</w:t>
      </w:r>
      <w:proofErr w:type="spellEnd"/>
      <w:r w:rsidRPr="00F478CD">
        <w:rPr>
          <w:rFonts w:ascii="Arial Narrow" w:hAnsi="Arial Narrow" w:cs="Arial"/>
          <w:sz w:val="24"/>
          <w:szCs w:val="24"/>
        </w:rPr>
        <w:t>)</w:t>
      </w:r>
    </w:p>
    <w:p w:rsidR="00F478CD" w:rsidRPr="00F478CD" w:rsidRDefault="00F478CD" w:rsidP="00F478CD">
      <w:pPr>
        <w:pStyle w:val="Listenabsatz"/>
        <w:numPr>
          <w:ilvl w:val="0"/>
          <w:numId w:val="2"/>
        </w:numPr>
        <w:jc w:val="both"/>
        <w:rPr>
          <w:rFonts w:ascii="Arial Narrow" w:hAnsi="Arial Narrow" w:cs="Arial"/>
          <w:sz w:val="24"/>
          <w:szCs w:val="24"/>
        </w:rPr>
      </w:pPr>
      <w:r w:rsidRPr="00F478CD">
        <w:rPr>
          <w:rFonts w:ascii="Arial Narrow" w:hAnsi="Arial Narrow" w:cs="Arial"/>
          <w:sz w:val="24"/>
          <w:szCs w:val="24"/>
        </w:rPr>
        <w:t>Zellkultur, RNA-</w:t>
      </w:r>
      <w:proofErr w:type="spellStart"/>
      <w:r w:rsidRPr="00F478CD">
        <w:rPr>
          <w:rFonts w:ascii="Arial Narrow" w:hAnsi="Arial Narrow" w:cs="Arial"/>
          <w:sz w:val="24"/>
          <w:szCs w:val="24"/>
        </w:rPr>
        <w:t>Silencing</w:t>
      </w:r>
      <w:proofErr w:type="spellEnd"/>
      <w:r w:rsidRPr="00F478CD">
        <w:rPr>
          <w:rFonts w:ascii="Arial Narrow" w:hAnsi="Arial Narrow" w:cs="Arial"/>
          <w:sz w:val="24"/>
          <w:szCs w:val="24"/>
        </w:rPr>
        <w:t xml:space="preserve">, Proteinüberexpression, Western </w:t>
      </w:r>
      <w:proofErr w:type="spellStart"/>
      <w:r w:rsidRPr="00F478CD">
        <w:rPr>
          <w:rFonts w:ascii="Arial Narrow" w:hAnsi="Arial Narrow" w:cs="Arial"/>
          <w:sz w:val="24"/>
          <w:szCs w:val="24"/>
        </w:rPr>
        <w:t>blot</w:t>
      </w:r>
      <w:proofErr w:type="spellEnd"/>
    </w:p>
    <w:p w:rsidR="00F478CD" w:rsidRPr="00F478CD" w:rsidRDefault="00F478CD" w:rsidP="00F478CD">
      <w:pPr>
        <w:pStyle w:val="Listenabsatz"/>
        <w:numPr>
          <w:ilvl w:val="0"/>
          <w:numId w:val="2"/>
        </w:numPr>
        <w:jc w:val="both"/>
        <w:rPr>
          <w:rFonts w:ascii="Arial Narrow" w:hAnsi="Arial Narrow" w:cs="Arial"/>
          <w:sz w:val="24"/>
          <w:szCs w:val="24"/>
        </w:rPr>
      </w:pPr>
      <w:proofErr w:type="spellStart"/>
      <w:r w:rsidRPr="00F478CD">
        <w:rPr>
          <w:rFonts w:ascii="Arial Narrow" w:hAnsi="Arial Narrow" w:cs="Arial"/>
          <w:sz w:val="24"/>
          <w:szCs w:val="24"/>
        </w:rPr>
        <w:t>Konfokalmikroskopie</w:t>
      </w:r>
      <w:proofErr w:type="spellEnd"/>
    </w:p>
    <w:p w:rsidR="00F478CD" w:rsidRPr="00F478CD" w:rsidRDefault="00F478CD" w:rsidP="00F478CD">
      <w:pPr>
        <w:spacing w:line="276" w:lineRule="auto"/>
        <w:jc w:val="both"/>
        <w:rPr>
          <w:rFonts w:ascii="Arial Narrow" w:hAnsi="Arial Narrow" w:cs="Arial"/>
        </w:rPr>
      </w:pPr>
    </w:p>
    <w:p w:rsidR="00F478CD" w:rsidRPr="00F478CD" w:rsidRDefault="00F478CD" w:rsidP="00F478CD">
      <w:pPr>
        <w:spacing w:line="276" w:lineRule="auto"/>
        <w:jc w:val="both"/>
        <w:rPr>
          <w:rFonts w:ascii="Arial Narrow" w:hAnsi="Arial Narrow" w:cs="Arial"/>
        </w:rPr>
      </w:pPr>
      <w:r w:rsidRPr="00F478CD">
        <w:rPr>
          <w:rFonts w:ascii="Arial Narrow" w:hAnsi="Arial Narrow" w:cs="Arial"/>
        </w:rPr>
        <w:t xml:space="preserve">Voraussetzungen:  </w:t>
      </w:r>
    </w:p>
    <w:p w:rsidR="00F478CD" w:rsidRPr="00F478CD" w:rsidRDefault="00F478CD" w:rsidP="00F478CD">
      <w:pPr>
        <w:pStyle w:val="Listenabsatz"/>
        <w:numPr>
          <w:ilvl w:val="0"/>
          <w:numId w:val="1"/>
        </w:numPr>
        <w:jc w:val="both"/>
        <w:rPr>
          <w:rFonts w:ascii="Arial Narrow" w:hAnsi="Arial Narrow" w:cs="Arial"/>
          <w:sz w:val="24"/>
          <w:szCs w:val="24"/>
        </w:rPr>
      </w:pPr>
      <w:r w:rsidRPr="00F478CD">
        <w:rPr>
          <w:rFonts w:ascii="Arial Narrow" w:hAnsi="Arial Narrow" w:cs="Arial"/>
          <w:sz w:val="24"/>
          <w:szCs w:val="24"/>
        </w:rPr>
        <w:t xml:space="preserve">Interesse an zell- und molekularbiologischer Laborarbeit, strukturierte und selbständige Arbeitsweise. </w:t>
      </w:r>
    </w:p>
    <w:p w:rsidR="00F478CD" w:rsidRPr="00F478CD" w:rsidRDefault="00F478CD" w:rsidP="00F478CD">
      <w:pPr>
        <w:pStyle w:val="Listenabsatz"/>
        <w:numPr>
          <w:ilvl w:val="0"/>
          <w:numId w:val="1"/>
        </w:numPr>
        <w:jc w:val="both"/>
        <w:rPr>
          <w:rFonts w:ascii="Arial Narrow" w:hAnsi="Arial Narrow" w:cs="Arial"/>
          <w:sz w:val="24"/>
          <w:szCs w:val="24"/>
        </w:rPr>
      </w:pPr>
      <w:r w:rsidRPr="00F478CD">
        <w:rPr>
          <w:rFonts w:ascii="Arial Narrow" w:hAnsi="Arial Narrow" w:cs="Arial"/>
          <w:sz w:val="24"/>
          <w:szCs w:val="24"/>
        </w:rPr>
        <w:t xml:space="preserve">Vorkenntnisse im Bereich der Kultivierung von Säugetierzellen sind wünschenswert. </w:t>
      </w:r>
    </w:p>
    <w:p w:rsidR="00F478CD" w:rsidRPr="00F478CD" w:rsidRDefault="00F478CD" w:rsidP="00F478CD">
      <w:pPr>
        <w:spacing w:line="276" w:lineRule="auto"/>
        <w:jc w:val="both"/>
        <w:rPr>
          <w:rFonts w:ascii="Arial Narrow" w:hAnsi="Arial Narrow" w:cs="Arial"/>
        </w:rPr>
      </w:pPr>
      <w:r w:rsidRPr="00F478CD">
        <w:rPr>
          <w:rFonts w:ascii="Arial Narrow" w:hAnsi="Arial Narrow" w:cs="Arial"/>
        </w:rPr>
        <w:t xml:space="preserve"> </w:t>
      </w:r>
    </w:p>
    <w:p w:rsidR="00F478CD" w:rsidRPr="00F478CD" w:rsidRDefault="00F478CD" w:rsidP="00F478CD">
      <w:pPr>
        <w:spacing w:line="276" w:lineRule="auto"/>
        <w:jc w:val="both"/>
        <w:rPr>
          <w:rFonts w:ascii="Arial Narrow" w:hAnsi="Arial Narrow" w:cs="Arial"/>
        </w:rPr>
      </w:pPr>
      <w:r w:rsidRPr="00F478CD">
        <w:rPr>
          <w:rFonts w:ascii="Arial Narrow" w:hAnsi="Arial Narrow" w:cs="Arial"/>
        </w:rPr>
        <w:t xml:space="preserve">Bewerbungen mit kurzem Anschreiben und CV bitte per Email an: </w:t>
      </w:r>
    </w:p>
    <w:p w:rsidR="00F478CD" w:rsidRPr="00F478CD" w:rsidRDefault="00F478CD" w:rsidP="00F478CD">
      <w:pPr>
        <w:spacing w:line="276" w:lineRule="auto"/>
        <w:jc w:val="both"/>
        <w:rPr>
          <w:rFonts w:ascii="Arial Narrow" w:hAnsi="Arial Narrow" w:cs="Arial"/>
        </w:rPr>
      </w:pPr>
      <w:r w:rsidRPr="00F478CD">
        <w:rPr>
          <w:rFonts w:ascii="Arial Narrow" w:hAnsi="Arial Narrow" w:cs="Arial"/>
        </w:rPr>
        <w:t xml:space="preserve"> </w:t>
      </w:r>
    </w:p>
    <w:p w:rsidR="00F478CD" w:rsidRPr="00F478CD" w:rsidRDefault="00F478CD" w:rsidP="00F478CD">
      <w:pPr>
        <w:spacing w:line="276" w:lineRule="auto"/>
        <w:jc w:val="both"/>
        <w:rPr>
          <w:rFonts w:ascii="Arial Narrow" w:hAnsi="Arial Narrow" w:cs="Arial"/>
        </w:rPr>
      </w:pPr>
      <w:r w:rsidRPr="00F478CD">
        <w:rPr>
          <w:rFonts w:ascii="Arial Narrow" w:hAnsi="Arial Narrow" w:cs="Arial"/>
        </w:rPr>
        <w:t xml:space="preserve">Prof. Dr. Wilhelm Stahl </w:t>
      </w:r>
    </w:p>
    <w:p w:rsidR="008E2389" w:rsidRPr="00F478CD" w:rsidRDefault="00F478CD" w:rsidP="00F478CD">
      <w:pPr>
        <w:spacing w:line="276" w:lineRule="auto"/>
        <w:jc w:val="both"/>
        <w:rPr>
          <w:rFonts w:ascii="Arial Narrow" w:hAnsi="Arial Narrow"/>
        </w:rPr>
      </w:pPr>
      <w:r w:rsidRPr="00F478CD">
        <w:rPr>
          <w:rFonts w:ascii="Arial Narrow" w:hAnsi="Arial Narrow" w:cs="Arial"/>
        </w:rPr>
        <w:t>wilhelm.stahl@hhu.de</w:t>
      </w:r>
    </w:p>
    <w:tbl>
      <w:tblPr>
        <w:tblW w:w="0" w:type="auto"/>
        <w:tblCellMar>
          <w:left w:w="70" w:type="dxa"/>
          <w:right w:w="70" w:type="dxa"/>
        </w:tblCellMar>
        <w:tblLook w:val="0000" w:firstRow="0" w:lastRow="0" w:firstColumn="0" w:lastColumn="0" w:noHBand="0" w:noVBand="0"/>
      </w:tblPr>
      <w:tblGrid>
        <w:gridCol w:w="2296"/>
      </w:tblGrid>
      <w:tr w:rsidR="008E2389">
        <w:trPr>
          <w:trHeight w:val="13948"/>
        </w:trPr>
        <w:tc>
          <w:tcPr>
            <w:tcW w:w="2436" w:type="dxa"/>
          </w:tcPr>
          <w:p w:rsidR="008E2389" w:rsidRDefault="008E2389">
            <w:pPr>
              <w:framePr w:w="2296" w:h="13852" w:hSpace="397" w:wrap="around" w:vAnchor="page" w:hAnchor="page" w:x="9277" w:y="1872" w:anchorLock="1"/>
              <w:rPr>
                <w:rFonts w:ascii="Arial Narrow" w:hAnsi="Arial Narrow"/>
                <w:sz w:val="16"/>
                <w:szCs w:val="16"/>
              </w:rPr>
            </w:pPr>
          </w:p>
          <w:p w:rsidR="008E2389" w:rsidRDefault="008E2389">
            <w:pPr>
              <w:framePr w:w="2296" w:h="13852" w:hSpace="397" w:wrap="around" w:vAnchor="page" w:hAnchor="page" w:x="9277" w:y="1872" w:anchorLock="1"/>
              <w:rPr>
                <w:rFonts w:ascii="Arial Narrow" w:hAnsi="Arial Narrow"/>
                <w:sz w:val="16"/>
                <w:szCs w:val="16"/>
              </w:rPr>
            </w:pPr>
            <w:r>
              <w:rPr>
                <w:rFonts w:ascii="Arial Narrow" w:hAnsi="Arial Narrow"/>
                <w:sz w:val="16"/>
                <w:szCs w:val="16"/>
              </w:rPr>
              <w:t>Prof. Dr. Wilhelm Stahl</w:t>
            </w:r>
          </w:p>
          <w:p w:rsidR="008E2389" w:rsidRDefault="008E2389">
            <w:pPr>
              <w:framePr w:w="2296" w:h="13852" w:hSpace="397" w:wrap="around" w:vAnchor="page" w:hAnchor="page" w:x="9277" w:y="1872" w:anchorLock="1"/>
              <w:rPr>
                <w:rFonts w:ascii="Arial Narrow" w:hAnsi="Arial Narrow"/>
                <w:sz w:val="16"/>
                <w:szCs w:val="16"/>
              </w:rPr>
            </w:pPr>
            <w:r>
              <w:rPr>
                <w:rFonts w:ascii="Arial Narrow" w:hAnsi="Arial Narrow"/>
                <w:sz w:val="16"/>
                <w:szCs w:val="16"/>
              </w:rPr>
              <w:t>Telefon  0211 81-12711</w:t>
            </w:r>
          </w:p>
          <w:p w:rsidR="008E2389" w:rsidRPr="008E2389" w:rsidRDefault="008E2389">
            <w:pPr>
              <w:framePr w:w="2296" w:h="13852" w:hSpace="397" w:wrap="around" w:vAnchor="page" w:hAnchor="page" w:x="9277" w:y="1872" w:anchorLock="1"/>
              <w:rPr>
                <w:rFonts w:ascii="Arial Narrow" w:hAnsi="Arial Narrow"/>
                <w:sz w:val="16"/>
                <w:szCs w:val="16"/>
              </w:rPr>
            </w:pPr>
            <w:r w:rsidRPr="008E2389">
              <w:rPr>
                <w:rFonts w:ascii="Arial Narrow" w:hAnsi="Arial Narrow"/>
                <w:sz w:val="16"/>
                <w:szCs w:val="16"/>
              </w:rPr>
              <w:t>wilhelm.stahl@</w:t>
            </w:r>
            <w:r w:rsidR="00D52DB0">
              <w:rPr>
                <w:rFonts w:ascii="Arial Narrow" w:hAnsi="Arial Narrow"/>
                <w:sz w:val="16"/>
                <w:szCs w:val="16"/>
              </w:rPr>
              <w:t>hhu</w:t>
            </w:r>
            <w:r w:rsidRPr="008E2389">
              <w:rPr>
                <w:rFonts w:ascii="Arial Narrow" w:hAnsi="Arial Narrow"/>
                <w:sz w:val="16"/>
                <w:szCs w:val="16"/>
              </w:rPr>
              <w:t>.de</w:t>
            </w:r>
          </w:p>
          <w:p w:rsidR="008E2389" w:rsidRDefault="008E2389">
            <w:pPr>
              <w:framePr w:w="2296" w:h="13852" w:hSpace="397" w:wrap="around" w:vAnchor="page" w:hAnchor="page" w:x="9277" w:y="1872" w:anchorLock="1"/>
              <w:rPr>
                <w:rFonts w:ascii="Arial Narrow" w:hAnsi="Arial Narrow"/>
                <w:sz w:val="16"/>
              </w:rPr>
            </w:pPr>
          </w:p>
          <w:p w:rsidR="00D52DB0" w:rsidRDefault="00D52DB0">
            <w:pPr>
              <w:framePr w:w="2296" w:h="13852" w:hSpace="397" w:wrap="around" w:vAnchor="page" w:hAnchor="page" w:x="9277" w:y="1872" w:anchorLock="1"/>
              <w:rPr>
                <w:rFonts w:ascii="Arial Narrow" w:hAnsi="Arial Narrow"/>
                <w:b/>
                <w:sz w:val="18"/>
                <w:szCs w:val="18"/>
              </w:rPr>
            </w:pPr>
            <w:r>
              <w:rPr>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46990</wp:posOffset>
                      </wp:positionV>
                      <wp:extent cx="1424940" cy="0"/>
                      <wp:effectExtent l="12700" t="8255" r="10160" b="1079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19D49"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7pt" to="111.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jMEw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"/>
                  </w:pict>
                </mc:Fallback>
              </mc:AlternateContent>
            </w:r>
          </w:p>
          <w:p w:rsidR="008E2389" w:rsidRDefault="008E2389" w:rsidP="004C22F4">
            <w:pPr>
              <w:framePr w:w="2296" w:h="13852" w:hSpace="397" w:wrap="around" w:vAnchor="page" w:hAnchor="page" w:x="9277" w:y="1872" w:anchorLock="1"/>
              <w:rPr>
                <w:rFonts w:ascii="Arial Narrow" w:hAnsi="Arial Narrow"/>
                <w:sz w:val="16"/>
                <w:szCs w:val="16"/>
              </w:rPr>
            </w:pPr>
          </w:p>
          <w:p w:rsidR="008E2389" w:rsidRDefault="008E2389">
            <w:pPr>
              <w:framePr w:w="2296" w:h="13852" w:hSpace="397" w:wrap="around" w:vAnchor="page" w:hAnchor="page" w:x="9277" w:y="1872" w:anchorLock="1"/>
              <w:rPr>
                <w:rFonts w:ascii="Arial Narrow" w:hAnsi="Arial Narrow"/>
                <w:sz w:val="16"/>
                <w:szCs w:val="16"/>
              </w:rPr>
            </w:pPr>
          </w:p>
          <w:p w:rsidR="008E2389" w:rsidRDefault="00D52DB0">
            <w:pPr>
              <w:framePr w:w="2296" w:h="13852" w:hSpace="397" w:wrap="around" w:vAnchor="page" w:hAnchor="page" w:x="9277" w:y="1872" w:anchorLock="1"/>
              <w:rPr>
                <w:rFonts w:ascii="Arial Narrow" w:hAnsi="Arial Narrow"/>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19685</wp:posOffset>
                      </wp:positionV>
                      <wp:extent cx="1424940" cy="0"/>
                      <wp:effectExtent l="12700" t="12065" r="10160" b="698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6FF21"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55pt" to="11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F/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"/>
                  </w:pict>
                </mc:Fallback>
              </mc:AlternateContent>
            </w:r>
          </w:p>
          <w:p w:rsidR="008E2389" w:rsidRDefault="008E2389">
            <w:pPr>
              <w:framePr w:w="2296" w:h="13852" w:hSpace="397" w:wrap="around" w:vAnchor="page" w:hAnchor="page" w:x="9277" w:y="1872" w:anchorLock="1"/>
              <w:rPr>
                <w:rFonts w:ascii="Arial Narrow" w:hAnsi="Arial Narrow"/>
                <w:sz w:val="16"/>
              </w:rPr>
            </w:pPr>
          </w:p>
        </w:tc>
      </w:tr>
    </w:tbl>
    <w:p w:rsidR="008E2389" w:rsidRDefault="008E2389">
      <w:pPr>
        <w:framePr w:w="2296" w:h="13852" w:hSpace="397" w:wrap="around" w:vAnchor="page" w:hAnchor="page" w:x="9277" w:y="1872" w:anchorLock="1"/>
        <w:rPr>
          <w:rFonts w:ascii="Arial Narrow" w:hAnsi="Arial Narrow"/>
          <w:sz w:val="22"/>
        </w:rPr>
      </w:pPr>
    </w:p>
    <w:tbl>
      <w:tblPr>
        <w:tblW w:w="4214" w:type="dxa"/>
        <w:tblCellMar>
          <w:left w:w="70" w:type="dxa"/>
          <w:right w:w="70" w:type="dxa"/>
        </w:tblCellMar>
        <w:tblLook w:val="0000" w:firstRow="0" w:lastRow="0" w:firstColumn="0" w:lastColumn="0" w:noHBand="0" w:noVBand="0"/>
      </w:tblPr>
      <w:tblGrid>
        <w:gridCol w:w="4214"/>
      </w:tblGrid>
      <w:tr w:rsidR="008E2389">
        <w:tc>
          <w:tcPr>
            <w:tcW w:w="4214" w:type="dxa"/>
          </w:tcPr>
          <w:p w:rsidR="008E2389" w:rsidRDefault="008E2389">
            <w:pPr>
              <w:pStyle w:val="berschrift2"/>
              <w:framePr w:w="4073" w:h="279" w:hRule="exact" w:wrap="around" w:x="7486"/>
            </w:pPr>
            <w:r>
              <w:t>Institut für Biochemie und Molekularbiologie I</w:t>
            </w:r>
          </w:p>
        </w:tc>
      </w:tr>
    </w:tbl>
    <w:p w:rsidR="008E2389" w:rsidRDefault="008E2389">
      <w:pPr>
        <w:framePr w:w="4073" w:h="279" w:hRule="exact" w:hSpace="142" w:wrap="around" w:vAnchor="page" w:hAnchor="page" w:x="7486" w:y="1504" w:anchorLock="1"/>
        <w:rPr>
          <w:rFonts w:ascii="Arial Narrow" w:hAnsi="Arial Narrow"/>
          <w:b/>
          <w:bCs/>
          <w:sz w:val="22"/>
        </w:rPr>
      </w:pPr>
    </w:p>
    <w:p w:rsidR="00964F0A" w:rsidRDefault="00964F0A">
      <w:pPr>
        <w:rPr>
          <w:rFonts w:ascii="Arial Narrow" w:hAnsi="Arial Narrow"/>
          <w:sz w:val="22"/>
        </w:rPr>
      </w:pPr>
    </w:p>
    <w:sectPr w:rsidR="00964F0A">
      <w:headerReference w:type="default" r:id="rId7"/>
      <w:headerReference w:type="first" r:id="rId8"/>
      <w:foot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8A" w:rsidRDefault="00797E8A">
      <w:r>
        <w:separator/>
      </w:r>
    </w:p>
  </w:endnote>
  <w:endnote w:type="continuationSeparator" w:id="0">
    <w:p w:rsidR="00797E8A" w:rsidRDefault="0079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89" w:rsidRDefault="008E2389">
    <w:pPr>
      <w:framePr w:w="10395" w:h="451" w:hRule="exact" w:hSpace="142" w:vSpace="142" w:wrap="around" w:vAnchor="text" w:hAnchor="page" w:x="1164" w:y="-198"/>
      <w:autoSpaceDE w:val="0"/>
      <w:autoSpaceDN w:val="0"/>
      <w:adjustRightInd w:val="0"/>
      <w:rPr>
        <w:rFonts w:ascii="Arial Narrow" w:hAnsi="Arial Narrow" w:cs="Arial"/>
        <w:sz w:val="16"/>
      </w:rPr>
    </w:pPr>
    <w:r>
      <w:rPr>
        <w:rFonts w:ascii="Arial Narrow" w:hAnsi="Arial Narrow"/>
        <w:sz w:val="16"/>
      </w:rPr>
      <w:t xml:space="preserve">Hausanschrift: Vorklinischer Bereich, Universitätsstraße 1, Geb. 22.03 E02, 40225 Düsseldorf • Bankverbindung Stadt-Sparkasse Düsseldorf, BLZ 300 501 10, </w:t>
    </w:r>
    <w:proofErr w:type="spellStart"/>
    <w:r>
      <w:rPr>
        <w:rFonts w:ascii="Arial Narrow" w:hAnsi="Arial Narrow"/>
        <w:sz w:val="16"/>
      </w:rPr>
      <w:t>Kto</w:t>
    </w:r>
    <w:proofErr w:type="spellEnd"/>
    <w:r>
      <w:rPr>
        <w:rFonts w:ascii="Arial Narrow" w:hAnsi="Arial Narrow"/>
        <w:sz w:val="16"/>
      </w:rPr>
      <w:t xml:space="preserve"> 10 001 550</w:t>
    </w:r>
  </w:p>
  <w:p w:rsidR="008E2389" w:rsidRDefault="008E2389">
    <w:pPr>
      <w:pStyle w:val="Fuzeile"/>
      <w:framePr w:w="10395" w:h="451" w:hRule="exact" w:wrap="around" w:hAnchor="page" w:x="1164" w:y="-198"/>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8A" w:rsidRDefault="00797E8A">
      <w:r>
        <w:separator/>
      </w:r>
    </w:p>
  </w:footnote>
  <w:footnote w:type="continuationSeparator" w:id="0">
    <w:p w:rsidR="00797E8A" w:rsidRDefault="0079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89" w:rsidRDefault="008E2389">
    <w:pPr>
      <w:pStyle w:val="Kopfzeile"/>
      <w:tabs>
        <w:tab w:val="clear" w:pos="4536"/>
        <w:tab w:val="clear" w:pos="9072"/>
        <w:tab w:val="righ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89" w:rsidRDefault="00D52DB0">
    <w:pPr>
      <w:pStyle w:val="Kopfzeile"/>
    </w:pPr>
    <w:r>
      <w:rPr>
        <w:noProof/>
        <w:sz w:val="20"/>
      </w:rPr>
      <mc:AlternateContent>
        <mc:Choice Requires="wps">
          <w:drawing>
            <wp:anchor distT="0" distB="0" distL="114300" distR="114300" simplePos="0" relativeHeight="251659264" behindDoc="0" locked="0" layoutInCell="1" allowOverlap="1">
              <wp:simplePos x="0" y="0"/>
              <wp:positionH relativeFrom="column">
                <wp:posOffset>4904105</wp:posOffset>
              </wp:positionH>
              <wp:positionV relativeFrom="paragraph">
                <wp:posOffset>763270</wp:posOffset>
              </wp:positionV>
              <wp:extent cx="0" cy="8454390"/>
              <wp:effectExtent l="13335" t="13335" r="5715" b="952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43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C176"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60.1pt" to="386.15pt,7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TeEw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" strokeweight=".8pt"/>
          </w:pict>
        </mc:Fallback>
      </mc:AlternateContent>
    </w:r>
    <w:r>
      <w:rPr>
        <w:noProof/>
        <w:sz w:val="20"/>
      </w:rPr>
      <w:drawing>
        <wp:anchor distT="0" distB="0" distL="114300" distR="114300" simplePos="0" relativeHeight="251662336" behindDoc="0" locked="1" layoutInCell="1" allowOverlap="1">
          <wp:simplePos x="0" y="0"/>
          <wp:positionH relativeFrom="margin">
            <wp:posOffset>489585</wp:posOffset>
          </wp:positionH>
          <wp:positionV relativeFrom="margin">
            <wp:posOffset>-266700</wp:posOffset>
          </wp:positionV>
          <wp:extent cx="1933575" cy="114300"/>
          <wp:effectExtent l="0" t="0" r="9525" b="0"/>
          <wp:wrapTight wrapText="bothSides">
            <wp:wrapPolygon edited="0">
              <wp:start x="0" y="0"/>
              <wp:lineTo x="0" y="18000"/>
              <wp:lineTo x="21494" y="18000"/>
              <wp:lineTo x="21494" y="0"/>
              <wp:lineTo x="0" y="0"/>
            </wp:wrapPolygon>
          </wp:wrapTight>
          <wp:docPr id="21" name="Bild 21" descr="ukd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d_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1312" behindDoc="0" locked="1" layoutInCell="1" allowOverlap="1">
              <wp:simplePos x="0" y="0"/>
              <wp:positionH relativeFrom="column">
                <wp:posOffset>-792480</wp:posOffset>
              </wp:positionH>
              <wp:positionV relativeFrom="paragraph">
                <wp:posOffset>4895850</wp:posOffset>
              </wp:positionV>
              <wp:extent cx="360045" cy="0"/>
              <wp:effectExtent l="12700" t="12065" r="8255" b="6985"/>
              <wp:wrapNone/>
              <wp:docPr id="7" name="Loch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3D9E" id="Lochmarke"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385.5pt" to="-34.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" strokeweight="0">
              <w10:anchorlock/>
            </v:line>
          </w:pict>
        </mc:Fallback>
      </mc:AlternateContent>
    </w:r>
    <w:r>
      <w:rPr>
        <w:noProof/>
        <w:sz w:val="20"/>
      </w:rPr>
      <mc:AlternateContent>
        <mc:Choice Requires="wps">
          <w:drawing>
            <wp:anchor distT="0" distB="0" distL="114300" distR="114300" simplePos="0" relativeHeight="251660288" behindDoc="0" locked="1" layoutInCell="1" allowOverlap="1">
              <wp:simplePos x="0" y="0"/>
              <wp:positionH relativeFrom="column">
                <wp:posOffset>-792480</wp:posOffset>
              </wp:positionH>
              <wp:positionV relativeFrom="paragraph">
                <wp:posOffset>3329940</wp:posOffset>
              </wp:positionV>
              <wp:extent cx="288290" cy="0"/>
              <wp:effectExtent l="12700" t="8255" r="13335" b="10795"/>
              <wp:wrapNone/>
              <wp:docPr id="6" name="Falz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B0792" id="Falzmarke"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262.2pt" to="-39.7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" strokeweight="0">
              <w10:anchorlock/>
            </v:line>
          </w:pict>
        </mc:Fallback>
      </mc:AlternateContent>
    </w:r>
    <w:r>
      <w:rPr>
        <w:noProof/>
        <w:sz w:val="20"/>
      </w:rPr>
      <w:drawing>
        <wp:anchor distT="0" distB="0" distL="114300" distR="114300" simplePos="0" relativeHeight="251658240" behindDoc="0" locked="0" layoutInCell="1" allowOverlap="1">
          <wp:simplePos x="0" y="0"/>
          <wp:positionH relativeFrom="column">
            <wp:posOffset>4871720</wp:posOffset>
          </wp:positionH>
          <wp:positionV relativeFrom="paragraph">
            <wp:posOffset>-313055</wp:posOffset>
          </wp:positionV>
          <wp:extent cx="1171575" cy="600075"/>
          <wp:effectExtent l="0" t="0" r="9525" b="9525"/>
          <wp:wrapTight wrapText="bothSides">
            <wp:wrapPolygon edited="0">
              <wp:start x="0" y="0"/>
              <wp:lineTo x="0" y="21257"/>
              <wp:lineTo x="21424" y="21257"/>
              <wp:lineTo x="21424" y="0"/>
              <wp:lineTo x="0" y="0"/>
            </wp:wrapPolygon>
          </wp:wrapTight>
          <wp:docPr id="15" name="Bild 15" descr="hhulogo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hulogo1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margin">
                <wp:posOffset>-377825</wp:posOffset>
              </wp:positionV>
              <wp:extent cx="0" cy="323850"/>
              <wp:effectExtent l="14605" t="8255" r="13970" b="1079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34CC4" id="Line 1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29.75pt" to="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Ew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" strokeweight="1pt">
              <w10:wrap anchorx="margin" anchory="margin"/>
            </v:lin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margin">
                <wp:posOffset>-53975</wp:posOffset>
              </wp:positionV>
              <wp:extent cx="6299835" cy="0"/>
              <wp:effectExtent l="5080" t="8255" r="10160" b="1079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6D3C" id="Line 1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4.25pt" to="496.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Us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" strokeweight=".8pt">
              <w10:wrap anchorx="margin" anchory="margin"/>
            </v:lin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margin">
                <wp:posOffset>2862580</wp:posOffset>
              </wp:positionH>
              <wp:positionV relativeFrom="margin">
                <wp:posOffset>-215900</wp:posOffset>
              </wp:positionV>
              <wp:extent cx="0" cy="161925"/>
              <wp:effectExtent l="10160" t="8255" r="8890" b="1079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ACAFE" id="Line 1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5.4pt,-17pt" to="225.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" strokeweight="1pt">
              <w10:wrap anchorx="margin" anchory="margin"/>
            </v:lin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margin">
                <wp:posOffset>0</wp:posOffset>
              </wp:positionH>
              <wp:positionV relativeFrom="margin">
                <wp:posOffset>-377825</wp:posOffset>
              </wp:positionV>
              <wp:extent cx="2710815" cy="0"/>
              <wp:effectExtent l="14605" t="8255" r="825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ECBF" id="Line 10"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29.75pt" to="213.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YHEwIAACo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" strokeweight="1pt">
              <w10:wrap anchorx="margin" anchory="margin"/>
            </v:lin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margin">
                <wp:posOffset>2700655</wp:posOffset>
              </wp:positionH>
              <wp:positionV relativeFrom="margin">
                <wp:posOffset>-377825</wp:posOffset>
              </wp:positionV>
              <wp:extent cx="161925" cy="161925"/>
              <wp:effectExtent l="10160" t="8255" r="8890" b="10795"/>
              <wp:wrapNone/>
              <wp:docPr id="1"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61925"/>
                      </a:xfrm>
                      <a:custGeom>
                        <a:avLst/>
                        <a:gdLst>
                          <a:gd name="G0" fmla="+- 0 0 0"/>
                          <a:gd name="G1" fmla="+- 21600 0 0"/>
                          <a:gd name="G2" fmla="+- 21600 0 0"/>
                          <a:gd name="T0" fmla="*/ 0 w 21600"/>
                          <a:gd name="T1" fmla="*/ 0 h 23925"/>
                          <a:gd name="T2" fmla="*/ 21474 w 21600"/>
                          <a:gd name="T3" fmla="*/ 23925 h 23925"/>
                          <a:gd name="T4" fmla="*/ 0 w 21600"/>
                          <a:gd name="T5" fmla="*/ 21600 h 23925"/>
                        </a:gdLst>
                        <a:ahLst/>
                        <a:cxnLst>
                          <a:cxn ang="0">
                            <a:pos x="T0" y="T1"/>
                          </a:cxn>
                          <a:cxn ang="0">
                            <a:pos x="T2" y="T3"/>
                          </a:cxn>
                          <a:cxn ang="0">
                            <a:pos x="T4" y="T5"/>
                          </a:cxn>
                        </a:cxnLst>
                        <a:rect l="0" t="0" r="r" b="b"/>
                        <a:pathLst>
                          <a:path w="21600" h="23925" fill="none" extrusionOk="0">
                            <a:moveTo>
                              <a:pt x="0" y="0"/>
                            </a:moveTo>
                            <a:cubicBezTo>
                              <a:pt x="11929" y="0"/>
                              <a:pt x="21600" y="9670"/>
                              <a:pt x="21600" y="21600"/>
                            </a:cubicBezTo>
                            <a:cubicBezTo>
                              <a:pt x="21600" y="22376"/>
                              <a:pt x="21558" y="23152"/>
                              <a:pt x="21474" y="23925"/>
                            </a:cubicBezTo>
                          </a:path>
                          <a:path w="21600" h="23925" stroke="0" extrusionOk="0">
                            <a:moveTo>
                              <a:pt x="0" y="0"/>
                            </a:moveTo>
                            <a:cubicBezTo>
                              <a:pt x="11929" y="0"/>
                              <a:pt x="21600" y="9670"/>
                              <a:pt x="21600" y="21600"/>
                            </a:cubicBezTo>
                            <a:cubicBezTo>
                              <a:pt x="21600" y="22376"/>
                              <a:pt x="21558" y="23152"/>
                              <a:pt x="21474" y="23925"/>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88EA" id="Arc 9" o:spid="_x0000_s1026" style="position:absolute;margin-left:212.65pt;margin-top:-29.75pt;width:12.75pt;height:1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1600,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" path="m,nfc11929,,21600,9670,21600,21600v,776,-42,1552,-126,2325em,nsc11929,,21600,9670,21600,21600v,776,-42,1552,-126,2325l,21600,,xe" filled="f" strokeweight="1pt">
              <v:path arrowok="t" o:extrusionok="f" o:connecttype="custom" o:connectlocs="0,0;160980,161925;0,146189" o:connectangles="0,0,0"/>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6494"/>
    <w:multiLevelType w:val="hybridMultilevel"/>
    <w:tmpl w:val="2808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66A76"/>
    <w:multiLevelType w:val="hybridMultilevel"/>
    <w:tmpl w:val="095A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F4"/>
    <w:rsid w:val="000E2623"/>
    <w:rsid w:val="00105801"/>
    <w:rsid w:val="00220CBC"/>
    <w:rsid w:val="002841D6"/>
    <w:rsid w:val="00353592"/>
    <w:rsid w:val="004C22F4"/>
    <w:rsid w:val="00732BAA"/>
    <w:rsid w:val="00797E8A"/>
    <w:rsid w:val="007E0CDB"/>
    <w:rsid w:val="008E2389"/>
    <w:rsid w:val="00964F0A"/>
    <w:rsid w:val="00D52DB0"/>
    <w:rsid w:val="00F47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4B271A-C5AE-44FC-A548-717869DE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framePr w:w="2296" w:h="13852" w:hSpace="397" w:wrap="around" w:vAnchor="page" w:hAnchor="page" w:x="9266" w:y="1844" w:anchorLock="1"/>
      <w:outlineLvl w:val="0"/>
    </w:pPr>
    <w:rPr>
      <w:rFonts w:ascii="Arial Narrow" w:hAnsi="Arial Narrow"/>
      <w:b/>
      <w:bCs/>
      <w:sz w:val="18"/>
    </w:rPr>
  </w:style>
  <w:style w:type="paragraph" w:styleId="berschrift2">
    <w:name w:val="heading 2"/>
    <w:basedOn w:val="Standard"/>
    <w:next w:val="Standard"/>
    <w:qFormat/>
    <w:pPr>
      <w:keepNext/>
      <w:framePr w:w="5046" w:h="363" w:hRule="exact" w:hSpace="142" w:wrap="around" w:vAnchor="page" w:hAnchor="page" w:x="6544" w:y="1504" w:anchorLock="1"/>
      <w:jc w:val="right"/>
      <w:outlineLvl w:val="1"/>
    </w:pPr>
    <w:rPr>
      <w:rFonts w:ascii="Arial Narrow" w:hAnsi="Arial Narrow"/>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framePr w:w="8165" w:h="1701" w:hRule="exact" w:hSpace="142" w:vSpace="142" w:wrap="around" w:vAnchor="text" w:hAnchor="text" w:y="1"/>
      <w:tabs>
        <w:tab w:val="center" w:pos="4536"/>
        <w:tab w:val="right" w:pos="9072"/>
      </w:tabs>
    </w:pPr>
  </w:style>
  <w:style w:type="character" w:styleId="Hyperlink">
    <w:name w:val="Hyperlink"/>
    <w:basedOn w:val="Absatz-Standardschriftart"/>
    <w:rPr>
      <w:color w:val="0000FF"/>
      <w:u w:val="single"/>
    </w:rPr>
  </w:style>
  <w:style w:type="paragraph" w:styleId="Listenabsatz">
    <w:name w:val="List Paragraph"/>
    <w:basedOn w:val="Standard"/>
    <w:uiPriority w:val="34"/>
    <w:qFormat/>
    <w:rsid w:val="00F478C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sta\Documents\Benutzerdefinierte%20Office-Vorlagen\institut-brief-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institut-brief-1</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Direktor / Vorstand / Abteilung</vt:lpstr>
    </vt:vector>
  </TitlesOfParts>
  <Company>UKD</Company>
  <LinksUpToDate>false</LinksUpToDate>
  <CharactersWithSpaces>2037</CharactersWithSpaces>
  <SharedDoc>false</SharedDoc>
  <HLinks>
    <vt:vector size="6" baseType="variant">
      <vt:variant>
        <vt:i4>7536654</vt:i4>
      </vt:variant>
      <vt:variant>
        <vt:i4>0</vt:i4>
      </vt:variant>
      <vt:variant>
        <vt:i4>0</vt:i4>
      </vt:variant>
      <vt:variant>
        <vt:i4>5</vt:i4>
      </vt:variant>
      <vt:variant>
        <vt:lpwstr>mailto:stahl@uni-duesseldorf.de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Direktor / Vorstand / Abteilung</dc:title>
  <dc:subject/>
  <dc:creator>stahl</dc:creator>
  <cp:keywords/>
  <dc:description/>
  <cp:lastModifiedBy>CAi Köhler</cp:lastModifiedBy>
  <cp:revision>2</cp:revision>
  <cp:lastPrinted>2009-07-14T12:17:00Z</cp:lastPrinted>
  <dcterms:created xsi:type="dcterms:W3CDTF">2019-09-16T11:04:00Z</dcterms:created>
  <dcterms:modified xsi:type="dcterms:W3CDTF">2019-09-16T11:04:00Z</dcterms:modified>
</cp:coreProperties>
</file>